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岗位职责及任职资格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（一）综合管理部部长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1.岗位职责：根据公司战略发展要求，负责公司对外关系处理、综合协调、会议管理、文秘工作、督查督办、公文处理、信息调研、行政管理等工作，保障公司经营管理有序运转。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2.任职要求：</w:t>
      </w:r>
      <w:r>
        <w:rPr>
          <w:rFonts w:ascii="仿宋_GB2312" w:eastAsia="仿宋_GB2312"/>
          <w:sz w:val="32"/>
          <w:szCs w:val="32"/>
        </w:rPr>
        <w:t>45</w:t>
      </w:r>
      <w:r>
        <w:rPr>
          <w:rFonts w:hint="eastAsia" w:ascii="仿宋_GB2312" w:eastAsia="仿宋_GB2312"/>
          <w:sz w:val="32"/>
          <w:szCs w:val="32"/>
        </w:rPr>
        <w:t>岁以下，中共党员，本科及以上学历，工商管理、经济管理、行政管理、企业管理等相关专业，8年以上办公室综合管理相关工作经验，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年以上相关岗位管理工作经验；具备现代企业管理理念和科学化、系统化、规范化、专业化的工作方法；具备较强的协调沟通能力、计划和执行能力、公关能力，具有较好的文字功底。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二</w:t>
      </w:r>
      <w:r>
        <w:rPr>
          <w:rFonts w:hint="eastAsia" w:ascii="楷体_GB2312" w:eastAsia="楷体_GB2312"/>
          <w:sz w:val="32"/>
          <w:szCs w:val="32"/>
          <w:lang w:eastAsia="zh-CN"/>
        </w:rPr>
        <w:t>）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综合管理部党群高级经理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.岗位职责</w:t>
      </w:r>
      <w:r>
        <w:rPr>
          <w:rFonts w:hint="eastAsia" w:ascii="仿宋_GB2312" w:eastAsia="仿宋_GB2312"/>
          <w:sz w:val="32"/>
          <w:szCs w:val="32"/>
        </w:rPr>
        <w:t>：负责公司党委文件、工作计划、工作总结等党建材料的起草工作；负责党委机要保密工作，承担党委文件发文、文件流转、保管及文件归档工作；负责公司基层党组织建设、党员教育管理和发展党员工作；负责党内统计、党员组织关系转接和党费收缴工作；负责组织实施公司思想政治理论学习工作；参与组织开展公司意识形态及安保维稳工作；参与组织开展团委及基层团组织工作；协助指导各基层工会组织建设、民主管理与监督、职工生活、宣教文体、妇女工作；参与组织精神文明建设工作，组织开展相关社会活动；参与公司企业文化建设工作，协助品牌建设及企业形象建设工作；完成领导交办的其他工作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.任职资格</w:t>
      </w:r>
      <w:r>
        <w:rPr>
          <w:rFonts w:hint="eastAsia" w:ascii="仿宋_GB2312" w:eastAsia="仿宋_GB2312"/>
          <w:sz w:val="32"/>
          <w:szCs w:val="32"/>
        </w:rPr>
        <w:t>：4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岁以下，中共党员，本科及以上学历，中文、管理学、政治学、马克思主义理论、行政管理、公共管理等相关专业，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以上党群或政工工作经验；熟悉党建理论政策，拥有丰富的党建知识储备；熟练掌握基层党务工作方法，具备丰富的党建工作实践经验；具有较强的文字写作能力；具有较好的执行力、人际交往能力、沟通协调能力；具有较强的团队合作意识和严格保密意识。具有国有企业、政府部门相关岗位工作经验者优先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Arial" w:eastAsia="楷体_GB2312" w:cs="Arial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Arial" w:eastAsia="楷体_GB2312" w:cs="Arial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Arial" w:eastAsia="楷体_GB2312" w:cs="Arial"/>
          <w:kern w:val="0"/>
          <w:sz w:val="32"/>
          <w:szCs w:val="32"/>
        </w:rPr>
        <w:t>综合管理部文秘经理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1.岗位职责：负责起草工作总结、汇报等各类综合性文字材料；负责组织筹备公司总经理办公会、专题会议等各项会议，整理印发会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议纪要或会议记录；负责跟进落实上级重要文件、会议、批示等要求办理的</w:t>
      </w:r>
      <w:bookmarkStart w:id="0" w:name="_GoBack"/>
      <w:bookmarkEnd w:id="0"/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</w:rPr>
        <w:t>事项进展情况；</w:t>
      </w:r>
      <w:r>
        <w:rPr>
          <w:rFonts w:hint="eastAsia" w:ascii="仿宋_GB2312" w:hAnsi="Arial" w:eastAsia="仿宋_GB2312" w:cs="Arial"/>
          <w:kern w:val="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公司档案管理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及固定资产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管理工作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val="en-US" w:eastAsia="zh-CN"/>
        </w:rPr>
        <w:t>协助负责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</w:rPr>
        <w:t>对外关系协调及领导公务活动安排等工作</w:t>
      </w:r>
      <w:r>
        <w:rPr>
          <w:rFonts w:hint="eastAsia" w:ascii="仿宋_GB2312" w:hAnsi="黑体" w:eastAsia="仿宋_GB2312"/>
          <w:bCs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2.任职资格：35岁以下，本科及以上学历，新闻、法律、汉语言文学、企业管理等相关专业，</w:t>
      </w:r>
      <w:r>
        <w:rPr>
          <w:rFonts w:ascii="仿宋_GB2312" w:hAnsi="Arial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年以上相关工作经验；熟悉有关政策、办公室工作规则及流程；具有扎实的文字功底和较强的沟通协调能力，能独立撰写综合性或专题性报告、总结汇报等重要文字材料。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楷体_GB2312" w:hAnsi="Arial" w:eastAsia="楷体_GB2312" w:cs="Arial"/>
          <w:kern w:val="0"/>
          <w:sz w:val="32"/>
          <w:szCs w:val="32"/>
          <w:lang w:eastAsia="zh-CN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Arial" w:eastAsia="楷体_GB2312" w:cs="Arial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Arial" w:eastAsia="楷体_GB2312" w:cs="Arial"/>
          <w:kern w:val="0"/>
          <w:sz w:val="32"/>
          <w:szCs w:val="32"/>
          <w:lang w:eastAsia="zh-CN"/>
        </w:rPr>
        <w:t>）海洋文旅部运营经理</w:t>
      </w:r>
    </w:p>
    <w:p>
      <w:pPr>
        <w:spacing w:line="58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岗位职责：参与制定部门内部运营控制评价方案并推动实施；对运营方提交的项目内控制度进行初步审核；识别项目运营控制中的不足并提供改善建议；对运营评价结果跟进整改落实情况；根据项目运营需要及监管要求，推动开展定期或专项的项目运营评价；负责运营档案的收集和整理工作；负责协调和办理项目运营有关的各种手续、证书、证件、批文、备案等的办理，为项目顺利投产运营提供保障；能完成风控、财管、安防、企划、品宣等板块工作任务。</w:t>
      </w:r>
      <w:r>
        <w:rPr>
          <w:rFonts w:ascii="仿宋_GB2312" w:hAnsi="Arial" w:eastAsia="仿宋_GB2312" w:cs="Arial"/>
          <w:kern w:val="0"/>
          <w:sz w:val="32"/>
          <w:szCs w:val="32"/>
        </w:rPr>
        <w:br w:type="textWrapping"/>
      </w:r>
      <w:r>
        <w:rPr>
          <w:rFonts w:ascii="楷体_GB2312" w:hAnsi="楷体_GB2312" w:eastAsia="楷体_GB2312" w:cs="楷体_GB2312"/>
          <w:kern w:val="0"/>
          <w:sz w:val="32"/>
          <w:szCs w:val="32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 2.任职资格：35岁以下，本科及以上学历，旅游、酒店等相关专业，五年以上大型主题公园或景区运营管理经验；具备出色的市场洞察能力和业务开拓、谈判能力；具有良好的协调、组织和沟通能力；有注册安全师、注册咨询师、经济师、法律职业资格等职称或执业资格者优先考虑。</w:t>
      </w:r>
    </w:p>
    <w:p>
      <w:pPr>
        <w:spacing w:line="560" w:lineRule="exact"/>
        <w:ind w:firstLine="640" w:firstLineChars="200"/>
        <w:rPr>
          <w:rFonts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</w:t>
      </w:r>
      <w:r>
        <w:rPr>
          <w:rFonts w:hint="eastAsia" w:ascii="楷体_GB2312" w:hAnsi="Arial" w:eastAsia="楷体_GB2312" w:cs="Arial"/>
          <w:kern w:val="0"/>
          <w:sz w:val="32"/>
          <w:szCs w:val="32"/>
          <w:lang w:val="en-US" w:eastAsia="zh-CN"/>
        </w:rPr>
        <w:t>五</w:t>
      </w:r>
      <w:r>
        <w:rPr>
          <w:rFonts w:hint="eastAsia" w:ascii="楷体_GB2312" w:hAnsi="Arial" w:eastAsia="楷体_GB2312" w:cs="Arial"/>
          <w:kern w:val="0"/>
          <w:sz w:val="32"/>
          <w:szCs w:val="32"/>
        </w:rPr>
        <w:t>）财务部会计经理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1.岗位职责：负责项目收入的核算；负责人工成本的核算预分配会计核算；负责项目管理成本的核算；负责项目成本核算及分析，定期出具成本分析报告；定期编制项目成本预算，进行预算差异分析；负责主营收入、成本明细表的编制；出具各部门利润报表及成本分析报告。 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任职要求：35岁以下，本科及以上学历，财务相关专业，五年以上相关工作经验；具备较强的团队合作精神，工作勤恳，认真负责，具备一定的数据分析能力，能熟练操作办公软件及财会软件；有酒店相关行业经验者优先考虑。</w:t>
      </w:r>
    </w:p>
    <w:p>
      <w:pPr>
        <w:spacing w:line="560" w:lineRule="exact"/>
        <w:ind w:firstLine="640" w:firstLineChars="200"/>
        <w:rPr>
          <w:rFonts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</w:t>
      </w:r>
      <w:r>
        <w:rPr>
          <w:rFonts w:hint="eastAsia" w:ascii="楷体_GB2312" w:hAnsi="Arial" w:eastAsia="楷体_GB2312" w:cs="Arial"/>
          <w:kern w:val="0"/>
          <w:sz w:val="32"/>
          <w:szCs w:val="32"/>
          <w:lang w:val="en-US" w:eastAsia="zh-CN"/>
        </w:rPr>
        <w:t>六</w:t>
      </w:r>
      <w:r>
        <w:rPr>
          <w:rFonts w:hint="eastAsia" w:ascii="楷体_GB2312" w:hAnsi="Arial" w:eastAsia="楷体_GB2312" w:cs="Arial"/>
          <w:kern w:val="0"/>
          <w:sz w:val="32"/>
          <w:szCs w:val="32"/>
        </w:rPr>
        <w:t>）财务部采购经理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岗位职责：根据公司的经营目标和方针，拟定公司所需生产材料的采购策略，制定采购计划，及时跟踪掌握原材料市场价格行情及品质情况，完成各项采购工作指标；负责优化公司采购成本、质量、交货期等，负责供应商谈判与集中采购供应商开发、选择、管理工作；负责跟踪供应商的付款审核、监督、落实付款执行情况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2.任职要求：35岁以下，本科及以上学历，管理类相关专业，三年以上相关工作经验；熟悉采购流程，具备一定的谈判技巧，具有较强的组织能力、沟通能力和协调能力。</w:t>
      </w:r>
    </w:p>
    <w:p>
      <w:pPr>
        <w:spacing w:line="560" w:lineRule="exact"/>
        <w:ind w:firstLine="640" w:firstLineChars="200"/>
        <w:rPr>
          <w:rFonts w:ascii="楷体_GB2312" w:hAnsi="Arial" w:eastAsia="楷体_GB2312" w:cs="Arial"/>
          <w:kern w:val="0"/>
          <w:sz w:val="32"/>
          <w:szCs w:val="32"/>
        </w:rPr>
      </w:pPr>
      <w:r>
        <w:rPr>
          <w:rFonts w:hint="eastAsia" w:ascii="楷体_GB2312" w:hAnsi="Arial" w:eastAsia="楷体_GB2312" w:cs="Arial"/>
          <w:kern w:val="0"/>
          <w:sz w:val="32"/>
          <w:szCs w:val="32"/>
        </w:rPr>
        <w:t>（</w:t>
      </w:r>
      <w:r>
        <w:rPr>
          <w:rFonts w:hint="eastAsia" w:ascii="楷体_GB2312" w:hAnsi="Arial" w:eastAsia="楷体_GB2312" w:cs="Arial"/>
          <w:kern w:val="0"/>
          <w:sz w:val="32"/>
          <w:szCs w:val="32"/>
          <w:lang w:val="en-US" w:eastAsia="zh-CN"/>
        </w:rPr>
        <w:t>七</w:t>
      </w:r>
      <w:r>
        <w:rPr>
          <w:rFonts w:hint="eastAsia" w:ascii="楷体_GB2312" w:hAnsi="Arial" w:eastAsia="楷体_GB2312" w:cs="Arial"/>
          <w:kern w:val="0"/>
          <w:sz w:val="32"/>
          <w:szCs w:val="32"/>
        </w:rPr>
        <w:t>）安全技术部安全运维经理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岗位职责：负责组织或者参与拟订、更新安全生产规章制度、操作规程、应急预案并实施，对安全管理档案及时更新和存档；负责参与或定期检查公司及平台的安全生产状况，及时排查生产安全事故隐患，督促落实重大危险源的安全管理措施；负责定期检查平台设备、船只的安全状态，对平台设备、船只维修维护和保养进行跟踪管理；监督和管理游客的活动安全，对码头第三方服务人员进行调配和管理；负责分解和实施分公司年度安全工作计划、组织开展安全培训和应急演练；负责参与维护和改进双重预防体系、安全标准化体系建设；负责协助部门负责人开展和实施集团、上级主管部门的安全活动以及公司安委会的组织和有效开展；负责参与或维护属地监管部门的工作沟通；法律、法规、规章以及规定的其他安全生产职责。</w:t>
      </w:r>
    </w:p>
    <w:p>
      <w:pPr>
        <w:spacing w:line="560" w:lineRule="exact"/>
        <w:ind w:firstLine="640" w:firstLineChars="200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2.任职要求：40岁以下，本科及以上学历，5年以上相关工作经验，安全管理相关专业；熟练计算机操作，具有一定的组织、协调、沟通能力；富有团队精神，忠诚敬业，严谨务实；有工程项目管理经验者优先。</w:t>
      </w:r>
    </w:p>
    <w:p>
      <w:pPr>
        <w:spacing w:line="580" w:lineRule="exact"/>
        <w:ind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</w:rPr>
    </w:pP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p5G7RAAAAAwEAAA8AAAAAAAAAAQAgAAAAIgAAAGRycy9kb3du&#10;cmV2LnhtbFBLAQIUABQAAAAIAIdO4kAU7zstBgIAAAIEAAAOAAAAAAAAAAEAIAAAACA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mQ5MzJjYzdiN2I0ODAzZTYxY2UxYWZlNGM4NDYifQ=="/>
  </w:docVars>
  <w:rsids>
    <w:rsidRoot w:val="00686030"/>
    <w:rsid w:val="000038A4"/>
    <w:rsid w:val="0002162C"/>
    <w:rsid w:val="000243B0"/>
    <w:rsid w:val="00030827"/>
    <w:rsid w:val="00072D37"/>
    <w:rsid w:val="00074B11"/>
    <w:rsid w:val="000926D8"/>
    <w:rsid w:val="000A523F"/>
    <w:rsid w:val="000B4D25"/>
    <w:rsid w:val="0011304C"/>
    <w:rsid w:val="0013190A"/>
    <w:rsid w:val="00133CB9"/>
    <w:rsid w:val="001C59B0"/>
    <w:rsid w:val="001D2873"/>
    <w:rsid w:val="001F0799"/>
    <w:rsid w:val="001F52E1"/>
    <w:rsid w:val="001F6434"/>
    <w:rsid w:val="0020528B"/>
    <w:rsid w:val="002519F3"/>
    <w:rsid w:val="002539E5"/>
    <w:rsid w:val="00261293"/>
    <w:rsid w:val="002672F0"/>
    <w:rsid w:val="002941FE"/>
    <w:rsid w:val="002E3631"/>
    <w:rsid w:val="002E5BEA"/>
    <w:rsid w:val="00315336"/>
    <w:rsid w:val="00343FC6"/>
    <w:rsid w:val="00351F21"/>
    <w:rsid w:val="003763C1"/>
    <w:rsid w:val="00387D88"/>
    <w:rsid w:val="003D357A"/>
    <w:rsid w:val="00407BB2"/>
    <w:rsid w:val="00411325"/>
    <w:rsid w:val="0042297C"/>
    <w:rsid w:val="004402A9"/>
    <w:rsid w:val="00442595"/>
    <w:rsid w:val="00445423"/>
    <w:rsid w:val="0047781B"/>
    <w:rsid w:val="00482DBC"/>
    <w:rsid w:val="004A606F"/>
    <w:rsid w:val="004A63E7"/>
    <w:rsid w:val="005013BA"/>
    <w:rsid w:val="00507449"/>
    <w:rsid w:val="00531EC0"/>
    <w:rsid w:val="005365C5"/>
    <w:rsid w:val="00562339"/>
    <w:rsid w:val="005D4073"/>
    <w:rsid w:val="00610A8C"/>
    <w:rsid w:val="00647AD7"/>
    <w:rsid w:val="00663562"/>
    <w:rsid w:val="00685F67"/>
    <w:rsid w:val="00686030"/>
    <w:rsid w:val="006876A1"/>
    <w:rsid w:val="00692487"/>
    <w:rsid w:val="006A3731"/>
    <w:rsid w:val="006E1475"/>
    <w:rsid w:val="006F0767"/>
    <w:rsid w:val="006F3737"/>
    <w:rsid w:val="0070142E"/>
    <w:rsid w:val="007154C1"/>
    <w:rsid w:val="00755FEE"/>
    <w:rsid w:val="0076255E"/>
    <w:rsid w:val="0078751F"/>
    <w:rsid w:val="007D1114"/>
    <w:rsid w:val="007E0CA6"/>
    <w:rsid w:val="00803D97"/>
    <w:rsid w:val="00836203"/>
    <w:rsid w:val="008455A8"/>
    <w:rsid w:val="008C23D2"/>
    <w:rsid w:val="008F7BAF"/>
    <w:rsid w:val="009065F8"/>
    <w:rsid w:val="009B0789"/>
    <w:rsid w:val="009C2899"/>
    <w:rsid w:val="009E36D1"/>
    <w:rsid w:val="009F36B9"/>
    <w:rsid w:val="00A15AEF"/>
    <w:rsid w:val="00A22D56"/>
    <w:rsid w:val="00A3486F"/>
    <w:rsid w:val="00A40089"/>
    <w:rsid w:val="00A608B0"/>
    <w:rsid w:val="00A86CC1"/>
    <w:rsid w:val="00A96BB4"/>
    <w:rsid w:val="00A96E2C"/>
    <w:rsid w:val="00AF66E2"/>
    <w:rsid w:val="00B22903"/>
    <w:rsid w:val="00B2641E"/>
    <w:rsid w:val="00B35879"/>
    <w:rsid w:val="00B502E9"/>
    <w:rsid w:val="00B676BB"/>
    <w:rsid w:val="00B715C5"/>
    <w:rsid w:val="00B7579F"/>
    <w:rsid w:val="00B86015"/>
    <w:rsid w:val="00B86A65"/>
    <w:rsid w:val="00B871C9"/>
    <w:rsid w:val="00B90415"/>
    <w:rsid w:val="00BB4E8C"/>
    <w:rsid w:val="00BB776F"/>
    <w:rsid w:val="00BC241B"/>
    <w:rsid w:val="00C23873"/>
    <w:rsid w:val="00C36356"/>
    <w:rsid w:val="00C4104A"/>
    <w:rsid w:val="00C474A1"/>
    <w:rsid w:val="00C63CF0"/>
    <w:rsid w:val="00C83FF9"/>
    <w:rsid w:val="00C955F6"/>
    <w:rsid w:val="00CD0876"/>
    <w:rsid w:val="00CE1865"/>
    <w:rsid w:val="00D11B1B"/>
    <w:rsid w:val="00D17F93"/>
    <w:rsid w:val="00D20E92"/>
    <w:rsid w:val="00D47239"/>
    <w:rsid w:val="00D6435F"/>
    <w:rsid w:val="00DB56DD"/>
    <w:rsid w:val="00DC07F1"/>
    <w:rsid w:val="00DD1C02"/>
    <w:rsid w:val="00DD421C"/>
    <w:rsid w:val="00DE781C"/>
    <w:rsid w:val="00E077E2"/>
    <w:rsid w:val="00E463AA"/>
    <w:rsid w:val="00E465EF"/>
    <w:rsid w:val="00EC2879"/>
    <w:rsid w:val="00EC62E2"/>
    <w:rsid w:val="00F05E84"/>
    <w:rsid w:val="00F23FED"/>
    <w:rsid w:val="00F30645"/>
    <w:rsid w:val="00FA1E04"/>
    <w:rsid w:val="00FA6AF4"/>
    <w:rsid w:val="00FA7FA3"/>
    <w:rsid w:val="00FD7363"/>
    <w:rsid w:val="00FE2AC8"/>
    <w:rsid w:val="00FE77C2"/>
    <w:rsid w:val="00FF24CF"/>
    <w:rsid w:val="020F3000"/>
    <w:rsid w:val="051A3269"/>
    <w:rsid w:val="07D8439A"/>
    <w:rsid w:val="0A956E9B"/>
    <w:rsid w:val="0FB62C10"/>
    <w:rsid w:val="1144655A"/>
    <w:rsid w:val="135371A9"/>
    <w:rsid w:val="1DC016CF"/>
    <w:rsid w:val="200C4AF7"/>
    <w:rsid w:val="2BD15765"/>
    <w:rsid w:val="2CD0089E"/>
    <w:rsid w:val="2E576D9D"/>
    <w:rsid w:val="2FC87828"/>
    <w:rsid w:val="30256370"/>
    <w:rsid w:val="33B906EB"/>
    <w:rsid w:val="37C717D4"/>
    <w:rsid w:val="389F731D"/>
    <w:rsid w:val="3DC178C7"/>
    <w:rsid w:val="3E867DBE"/>
    <w:rsid w:val="401B5F52"/>
    <w:rsid w:val="4D0C5981"/>
    <w:rsid w:val="500755E5"/>
    <w:rsid w:val="55161BD8"/>
    <w:rsid w:val="55EC6012"/>
    <w:rsid w:val="589D300F"/>
    <w:rsid w:val="5B0D36B6"/>
    <w:rsid w:val="5CA65358"/>
    <w:rsid w:val="5D9C0C68"/>
    <w:rsid w:val="5FA74C94"/>
    <w:rsid w:val="62592D0A"/>
    <w:rsid w:val="65660F03"/>
    <w:rsid w:val="69A73596"/>
    <w:rsid w:val="6CBF47F3"/>
    <w:rsid w:val="6E0E5F2F"/>
    <w:rsid w:val="71374AC1"/>
    <w:rsid w:val="77093A29"/>
    <w:rsid w:val="7C480706"/>
    <w:rsid w:val="7C60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ind w:left="116"/>
    </w:pPr>
    <w:rPr>
      <w:rFonts w:ascii="宋体" w:hAnsi="宋体" w:eastAsia="宋体" w:cs="宋体"/>
      <w:lang w:val="zh-CN" w:bidi="zh-C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D09ED-7AAD-4495-BBFF-15B10101C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2242</Words>
  <Characters>2263</Characters>
  <Lines>38</Lines>
  <Paragraphs>10</Paragraphs>
  <TotalTime>4</TotalTime>
  <ScaleCrop>false</ScaleCrop>
  <LinksUpToDate>false</LinksUpToDate>
  <CharactersWithSpaces>2268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2021-05-17T08:48:00Z</dcterms:created>
  <dc:creator>曲东伟</dc:creator>
  <cp:lastModifiedBy>某某萌</cp:lastModifiedBy>
  <dcterms:modified xsi:type="dcterms:W3CDTF">2023-05-15T01:19:41Z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2BBAA93E180844B283A1504DAA50738D</vt:lpwstr>
  </property>
</Properties>
</file>